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0B0B93" w:rsidTr="60AB95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0B0B93" w:rsidRDefault="005C2EC8" w:rsidP="60AB95AB">
            <w:pPr>
              <w:rPr>
                <w:rFonts w:asciiTheme="minorHAnsi" w:hAnsiTheme="minorHAnsi" w:cstheme="minorBidi"/>
                <w:b/>
                <w:bCs/>
                <w:color w:val="21517E"/>
              </w:rPr>
            </w:pPr>
            <w:bookmarkStart w:id="0" w:name="OLE_LINK1"/>
            <w:r w:rsidRPr="000B0B93">
              <w:rPr>
                <w:rFonts w:asciiTheme="minorHAnsi" w:hAnsiTheme="minorHAnsi" w:cstheme="minorHAnsi"/>
                <w:b/>
                <w:bCs/>
                <w:noProof/>
                <w:color w:val="21517E"/>
                <w:lang w:val="ru-RU"/>
              </w:rPr>
              <w:drawing>
                <wp:anchor distT="0" distB="0" distL="114300" distR="114300" simplePos="0" relativeHeight="251656704" behindDoc="0" locked="0" layoutInCell="1" allowOverlap="1" wp14:anchorId="38190860" wp14:editId="336325B0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B0B93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</w:t>
            </w:r>
          </w:p>
          <w:p w:rsidR="005C2EC8" w:rsidRPr="000B0B93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 w:rsidRPr="000B0B93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Pr="000B0B93" w:rsidRDefault="00787EB7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 w:rsidRPr="00FD1CB1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2</w:t>
            </w:r>
            <w:r w:rsidR="00CB3122" w:rsidRPr="007F2B71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3</w:t>
            </w:r>
            <w:r w:rsidR="005C2EC8" w:rsidRPr="00FD1CB1">
              <w:rPr>
                <w:rFonts w:asciiTheme="minorHAnsi" w:hAnsiTheme="minorHAnsi" w:cstheme="minorHAnsi"/>
                <w:b/>
                <w:bCs/>
                <w:i/>
                <w:color w:val="21517E"/>
              </w:rPr>
              <w:t>.</w:t>
            </w:r>
            <w:r w:rsidR="009022CE" w:rsidRPr="00CB3122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1</w:t>
            </w:r>
            <w:r w:rsidR="007F2B71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2</w:t>
            </w:r>
            <w:bookmarkStart w:id="1" w:name="_GoBack"/>
            <w:bookmarkEnd w:id="1"/>
            <w:r w:rsidR="005C2EC8" w:rsidRPr="000B0B93">
              <w:rPr>
                <w:rFonts w:asciiTheme="minorHAnsi" w:hAnsiTheme="minorHAnsi" w:cstheme="minorHAnsi"/>
                <w:b/>
                <w:bCs/>
                <w:color w:val="21517E"/>
              </w:rPr>
              <w:t>.2025</w:t>
            </w:r>
          </w:p>
          <w:p w:rsidR="005C2EC8" w:rsidRPr="000B0B93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Pr="000B0B93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Pr="000B0B93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0B0B93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 w:rsidRPr="000B0B93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0B0B93" w:rsidRDefault="00E62364" w:rsidP="00CB3122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 w:rsidRPr="000B0B9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Луганській </w:t>
            </w:r>
            <w:r w:rsidR="005C2EC8" w:rsidRPr="000B0B9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 w:rsidRPr="000B0B93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 w:rsidRPr="000B0B9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за січень</w:t>
            </w:r>
            <w:r w:rsidR="00F22FB4" w:rsidRPr="000B0B93">
              <w:rPr>
                <w:rFonts w:ascii="Calibri" w:hAnsi="Calibri" w:cs="Calibri"/>
                <w:bCs/>
                <w:i/>
                <w:iCs/>
                <w:color w:val="DC9529"/>
              </w:rPr>
              <w:t>-</w:t>
            </w:r>
            <w:r w:rsidR="00CB3122">
              <w:rPr>
                <w:rFonts w:ascii="Calibri" w:hAnsi="Calibri" w:cs="Calibri"/>
                <w:bCs/>
                <w:i/>
                <w:iCs/>
                <w:color w:val="DC9529"/>
              </w:rPr>
              <w:t>листопад</w:t>
            </w:r>
            <w:r w:rsidR="00F22FB4" w:rsidRPr="000B0B93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</w:t>
            </w:r>
            <w:r w:rsidR="005C2EC8" w:rsidRPr="000B0B9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2025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0B0B93" w:rsidRDefault="005C2EC8" w:rsidP="00020772">
            <w:pPr>
              <w:ind w:left="186"/>
            </w:pPr>
            <w:r w:rsidRPr="000B0B93">
              <w:rPr>
                <w:noProof/>
                <w:lang w:val="ru-RU"/>
              </w:rPr>
              <w:drawing>
                <wp:anchor distT="0" distB="0" distL="114300" distR="114300" simplePos="0" relativeHeight="251657728" behindDoc="0" locked="0" layoutInCell="1" allowOverlap="1" wp14:anchorId="7DA9B078" wp14:editId="71E3DC22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C2EC8" w:rsidRPr="000B0B93" w:rsidRDefault="005C2EC8" w:rsidP="00020772">
            <w:pPr>
              <w:ind w:left="186"/>
            </w:pPr>
          </w:p>
          <w:p w:rsidR="005C2EC8" w:rsidRPr="000B0B93" w:rsidRDefault="005C2EC8" w:rsidP="00020772">
            <w:pPr>
              <w:ind w:left="186"/>
            </w:pPr>
          </w:p>
        </w:tc>
      </w:tr>
      <w:tr w:rsidR="005C2EC8" w:rsidRPr="000B0B93" w:rsidTr="60AB95AB">
        <w:trPr>
          <w:trHeight w:val="1260"/>
        </w:trPr>
        <w:tc>
          <w:tcPr>
            <w:tcW w:w="6663" w:type="dxa"/>
            <w:vMerge/>
          </w:tcPr>
          <w:p w:rsidR="005C2EC8" w:rsidRPr="000B0B93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2530AB" w:rsidRPr="000B0B93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0B0B93">
              <w:rPr>
                <w:sz w:val="20"/>
                <w:szCs w:val="20"/>
                <w:lang w:eastAsia="uk-UA"/>
              </w:rPr>
              <w:t>Г</w:t>
            </w:r>
            <w:r w:rsidR="002530AB" w:rsidRPr="000B0B93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:rsidR="005C2EC8" w:rsidRPr="000B0B93" w:rsidRDefault="00F22FB4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0B0B93">
              <w:rPr>
                <w:sz w:val="20"/>
                <w:szCs w:val="20"/>
                <w:lang w:eastAsia="uk-UA"/>
              </w:rPr>
              <w:t xml:space="preserve">У Луганській </w:t>
            </w:r>
            <w:r w:rsidR="005C2EC8" w:rsidRPr="000B0B93">
              <w:rPr>
                <w:sz w:val="20"/>
                <w:szCs w:val="20"/>
                <w:lang w:eastAsia="uk-UA"/>
              </w:rPr>
              <w:t>області</w:t>
            </w:r>
          </w:p>
          <w:p w:rsidR="005C2EC8" w:rsidRPr="000B0B93" w:rsidRDefault="005C2EC8" w:rsidP="0002077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0B0B93">
              <w:rPr>
                <w:sz w:val="22"/>
                <w:szCs w:val="22"/>
                <w:lang w:eastAsia="uk-UA"/>
              </w:rPr>
              <w:t xml:space="preserve">  </w:t>
            </w:r>
            <w:r w:rsidRPr="000B0B93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val="ru-RU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B0B93">
              <w:rPr>
                <w:sz w:val="22"/>
                <w:szCs w:val="22"/>
                <w:lang w:eastAsia="uk-UA"/>
              </w:rPr>
              <w:t xml:space="preserve"> </w:t>
            </w:r>
            <w:r w:rsidRPr="000B0B93">
              <w:t xml:space="preserve"> </w:t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 w:rsidRPr="000B0B9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FD1CB1" w:rsidRPr="00FD1CB1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lg.ukrstat.gov.ua</w:t>
            </w:r>
          </w:p>
          <w:p w:rsidR="005C2EC8" w:rsidRPr="000B0B93" w:rsidRDefault="005C2EC8" w:rsidP="00020772">
            <w:pPr>
              <w:ind w:left="176" w:right="-195"/>
            </w:pPr>
            <w:r w:rsidRPr="000B0B93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val="ru-RU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B0B93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="00FD1CB1" w:rsidRPr="00FD1CB1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gus_lg@ukrstat.gov.ua</w:t>
            </w:r>
          </w:p>
          <w:p w:rsidR="005C2EC8" w:rsidRPr="00FD1CB1" w:rsidRDefault="005C2EC8" w:rsidP="00FD1CB1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  <w:lang w:val="en-US"/>
              </w:rPr>
            </w:pPr>
            <w:r w:rsidRPr="000B0B93">
              <w:rPr>
                <w:noProof/>
                <w:lang w:val="ru-RU"/>
              </w:rPr>
              <w:drawing>
                <wp:inline distT="0" distB="0" distL="0" distR="0" wp14:anchorId="3440705C" wp14:editId="27234C12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+38 (</w:t>
            </w:r>
            <w:r w:rsidR="00FD1CB1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06452</w:t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) </w:t>
            </w:r>
            <w:r w:rsidR="00FD1CB1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4</w:t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FD1CB1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14</w:t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FD1CB1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65</w:t>
            </w:r>
          </w:p>
        </w:tc>
      </w:tr>
    </w:tbl>
    <w:p w:rsidR="00846C6B" w:rsidRPr="000B0B93" w:rsidRDefault="00846C6B" w:rsidP="00111992">
      <w:pPr>
        <w:pStyle w:val="--12"/>
      </w:pPr>
    </w:p>
    <w:p w:rsidR="00A55132" w:rsidRPr="000B0B93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Pr="000B0B93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0B0B93">
        <w:rPr>
          <w:rFonts w:ascii="Calibri" w:hAnsi="Calibri" w:cs="Calibri"/>
          <w:color w:val="1F4E79" w:themeColor="accent5" w:themeShade="80"/>
        </w:rPr>
        <w:t>Обсяг виробництва сільсько</w:t>
      </w:r>
      <w:r w:rsidR="003714D3">
        <w:rPr>
          <w:rFonts w:ascii="Calibri" w:hAnsi="Calibri" w:cs="Calibri"/>
          <w:color w:val="1F4E79" w:themeColor="accent5" w:themeShade="80"/>
        </w:rPr>
        <w:t>господарської продукції в січні</w:t>
      </w:r>
      <w:r w:rsidR="003714D3">
        <w:rPr>
          <w:rFonts w:ascii="Calibri" w:hAnsi="Calibri" w:cs="Calibri"/>
          <w:color w:val="1F4E79" w:themeColor="accent5" w:themeShade="80"/>
        </w:rPr>
        <w:softHyphen/>
      </w:r>
      <w:r w:rsidR="003714D3">
        <w:rPr>
          <w:rFonts w:ascii="Calibri" w:hAnsi="Calibri" w:cs="Calibri"/>
          <w:color w:val="1F4E79" w:themeColor="accent5" w:themeShade="80"/>
        </w:rPr>
        <w:softHyphen/>
        <w:t>–</w:t>
      </w:r>
      <w:r w:rsidR="00CB3122">
        <w:rPr>
          <w:rFonts w:ascii="Calibri" w:hAnsi="Calibri" w:cs="Calibri"/>
          <w:color w:val="1F4E79" w:themeColor="accent5" w:themeShade="80"/>
        </w:rPr>
        <w:t>листопад</w:t>
      </w:r>
      <w:r w:rsidR="007F2B71">
        <w:rPr>
          <w:rFonts w:ascii="Calibri" w:hAnsi="Calibri" w:cs="Calibri"/>
          <w:color w:val="1F4E79" w:themeColor="accent5" w:themeShade="80"/>
        </w:rPr>
        <w:t>і</w:t>
      </w:r>
      <w:r w:rsidR="003714D3">
        <w:rPr>
          <w:rFonts w:ascii="Calibri" w:hAnsi="Calibri" w:cs="Calibri"/>
          <w:color w:val="1F4E79" w:themeColor="accent5" w:themeShade="80"/>
        </w:rPr>
        <w:t xml:space="preserve"> </w:t>
      </w:r>
      <w:r w:rsidRPr="000B0B93">
        <w:rPr>
          <w:rFonts w:ascii="Calibri" w:hAnsi="Calibri" w:cs="Calibri"/>
          <w:color w:val="1F4E79" w:themeColor="accent5" w:themeShade="80"/>
        </w:rPr>
        <w:t>2025р. порівняно із січнем−</w:t>
      </w:r>
      <w:r w:rsidR="00CB3122">
        <w:rPr>
          <w:rFonts w:ascii="Calibri" w:hAnsi="Calibri" w:cs="Calibri"/>
          <w:color w:val="1F4E79" w:themeColor="accent5" w:themeShade="80"/>
        </w:rPr>
        <w:t>листопадом</w:t>
      </w:r>
      <w:r w:rsidRPr="000B0B93">
        <w:rPr>
          <w:rFonts w:ascii="Calibri" w:hAnsi="Calibri" w:cs="Calibri"/>
          <w:color w:val="1F4E79" w:themeColor="accent5" w:themeShade="80"/>
        </w:rPr>
        <w:t xml:space="preserve"> 2024р. </w:t>
      </w:r>
      <w:r w:rsidR="00A55132" w:rsidRPr="000B0B93">
        <w:rPr>
          <w:rFonts w:ascii="Calibri" w:hAnsi="Calibri" w:cs="Calibri"/>
          <w:color w:val="1F4E79" w:themeColor="accent5" w:themeShade="80"/>
        </w:rPr>
        <w:t>збільшився</w:t>
      </w:r>
      <w:r w:rsidRPr="000B0B93">
        <w:rPr>
          <w:rFonts w:ascii="Calibri" w:hAnsi="Calibri" w:cs="Calibri"/>
          <w:color w:val="1F4E79" w:themeColor="accent5" w:themeShade="80"/>
        </w:rPr>
        <w:t xml:space="preserve"> на </w:t>
      </w:r>
      <w:r w:rsidR="003714D3">
        <w:rPr>
          <w:rFonts w:ascii="Calibri" w:hAnsi="Calibri" w:cs="Calibri"/>
          <w:color w:val="1F4E79" w:themeColor="accent5" w:themeShade="80"/>
        </w:rPr>
        <w:t>3,</w:t>
      </w:r>
      <w:r w:rsidR="00CB3122">
        <w:rPr>
          <w:rFonts w:ascii="Calibri" w:hAnsi="Calibri" w:cs="Calibri"/>
          <w:color w:val="1F4E79" w:themeColor="accent5" w:themeShade="80"/>
        </w:rPr>
        <w:t>0</w:t>
      </w:r>
      <w:r w:rsidRPr="000B0B93">
        <w:rPr>
          <w:rFonts w:ascii="Calibri" w:hAnsi="Calibri" w:cs="Calibri"/>
          <w:color w:val="1F4E79" w:themeColor="accent5" w:themeShade="80"/>
        </w:rPr>
        <w:t>%.</w:t>
      </w:r>
    </w:p>
    <w:p w:rsidR="00AE21C4" w:rsidRPr="000B0B93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Pr="000B0B93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0B0B93">
        <w:rPr>
          <w:rFonts w:ascii="Calibri" w:hAnsi="Calibri" w:cs="Arial"/>
          <w:b/>
          <w:color w:val="DC9529"/>
        </w:rPr>
        <w:t>Індекси сільськогосподарської продукції за категоріями виробників</w:t>
      </w:r>
      <w:r w:rsidRPr="000B0B93">
        <w:rPr>
          <w:rFonts w:ascii="Calibri" w:hAnsi="Calibri" w:cs="Calibri"/>
          <w:b/>
          <w:color w:val="BF8F00" w:themeColor="accent4" w:themeShade="BF"/>
        </w:rPr>
        <w:t xml:space="preserve"> </w:t>
      </w:r>
    </w:p>
    <w:p w:rsidR="00AE21C4" w:rsidRPr="000B0B93" w:rsidRDefault="00AE21C4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0B0B93">
        <w:rPr>
          <w:rFonts w:ascii="Calibri" w:hAnsi="Calibri"/>
          <w:color w:val="22517D"/>
          <w:sz w:val="22"/>
          <w:szCs w:val="22"/>
        </w:rPr>
        <w:t xml:space="preserve"> </w:t>
      </w:r>
      <w:r w:rsidRPr="000B0B93">
        <w:rPr>
          <w:rFonts w:ascii="Calibri" w:hAnsi="Calibri"/>
          <w:color w:val="22517D"/>
        </w:rPr>
        <w:t>у % до відповідного періоду попереднього року</w:t>
      </w:r>
    </w:p>
    <w:p w:rsidR="00AE21C4" w:rsidRPr="000B0B93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409"/>
        <w:gridCol w:w="1985"/>
        <w:gridCol w:w="2039"/>
      </w:tblGrid>
      <w:tr w:rsidR="00AE21C4" w:rsidRPr="000B0B93" w:rsidTr="00954A57">
        <w:trPr>
          <w:trHeight w:val="247"/>
        </w:trPr>
        <w:tc>
          <w:tcPr>
            <w:tcW w:w="3261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AE21C4" w:rsidRPr="000B0B93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0B0B93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4024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:rsidR="00AE21C4" w:rsidRPr="000B0B93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AE21C4" w:rsidRPr="000B0B93" w:rsidTr="00954A57">
        <w:tc>
          <w:tcPr>
            <w:tcW w:w="3261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:rsidR="00AE21C4" w:rsidRPr="000B0B93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409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0B0B93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AE21C4" w:rsidRPr="000B0B93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:rsidR="00AE21C4" w:rsidRPr="000B0B93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AE21C4" w:rsidRPr="000B0B93" w:rsidTr="00F22FB4">
        <w:trPr>
          <w:trHeight w:val="279"/>
        </w:trPr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0B0B93" w:rsidRDefault="00AE21C4" w:rsidP="00954A57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0B0B93" w:rsidRDefault="00CB3122" w:rsidP="003714D3">
            <w:pPr>
              <w:spacing w:before="120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98,5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0B0B93" w:rsidRDefault="00CB3122" w:rsidP="003714D3">
            <w:pPr>
              <w:spacing w:before="120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99,6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0B0B93" w:rsidRDefault="00CB3122" w:rsidP="003714D3">
            <w:pPr>
              <w:spacing w:before="120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92,1</w:t>
            </w:r>
          </w:p>
        </w:tc>
      </w:tr>
      <w:tr w:rsidR="00AE21C4" w:rsidRPr="000B0B93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:rsidR="00AE21C4" w:rsidRPr="000B0B93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0B0B93" w:rsidRDefault="00AE21C4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0B0B93" w:rsidRDefault="00AE21C4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0B0B93" w:rsidRDefault="00AE21C4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AE21C4" w:rsidRPr="000B0B93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0B0B93" w:rsidRDefault="00AE21C4" w:rsidP="00954A57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ED72A1" w:rsidRDefault="00ED72A1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…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ED72A1" w:rsidRDefault="00ED72A1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…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ED72A1" w:rsidRDefault="00ED72A1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…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vertAlign w:val="superscript"/>
                <w:lang w:val="en-US"/>
              </w:rPr>
              <w:t>1</w:t>
            </w:r>
          </w:p>
        </w:tc>
      </w:tr>
      <w:tr w:rsidR="00CB3122" w:rsidRPr="003714D3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B3122" w:rsidRPr="000B0B93" w:rsidRDefault="00CB3122" w:rsidP="003714D3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B3122" w:rsidRPr="000B0B93" w:rsidRDefault="00CB3122" w:rsidP="009E2448">
            <w:pPr>
              <w:spacing w:before="120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98,5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B3122" w:rsidRPr="000B0B93" w:rsidRDefault="00CB3122" w:rsidP="009E2448">
            <w:pPr>
              <w:spacing w:before="120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99,6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B3122" w:rsidRPr="000B0B93" w:rsidRDefault="00CB3122" w:rsidP="009E2448">
            <w:pPr>
              <w:spacing w:before="120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92,1</w:t>
            </w:r>
          </w:p>
        </w:tc>
      </w:tr>
    </w:tbl>
    <w:p w:rsidR="00ED72A1" w:rsidRPr="005669D4" w:rsidRDefault="00ED72A1" w:rsidP="00ED72A1">
      <w:pPr>
        <w:spacing w:before="120"/>
        <w:ind w:hanging="284"/>
        <w:rPr>
          <w:rFonts w:ascii="Calibri" w:hAnsi="Calibri"/>
          <w:color w:val="666666"/>
          <w:sz w:val="10"/>
          <w:szCs w:val="10"/>
        </w:rPr>
      </w:pPr>
      <w:r>
        <w:rPr>
          <w:rFonts w:ascii="Calibri" w:hAnsi="Calibri" w:cs="Calibri"/>
          <w:color w:val="1F4E79" w:themeColor="accent5" w:themeShade="80"/>
          <w:sz w:val="20"/>
          <w:szCs w:val="20"/>
          <w:vertAlign w:val="superscript"/>
          <w:lang w:val="en-US"/>
        </w:rPr>
        <w:t xml:space="preserve">           </w:t>
      </w:r>
      <w:r w:rsidRPr="00D8636A">
        <w:rPr>
          <w:rFonts w:ascii="Calibri" w:hAnsi="Calibri" w:cs="Calibri"/>
          <w:color w:val="1F4E79" w:themeColor="accent5" w:themeShade="80"/>
          <w:sz w:val="20"/>
          <w:szCs w:val="20"/>
          <w:vertAlign w:val="superscript"/>
        </w:rPr>
        <w:t>1</w:t>
      </w:r>
      <w:r w:rsidRPr="00D8636A">
        <w:rPr>
          <w:rFonts w:ascii="Calibri" w:hAnsi="Calibri" w:cs="Calibri"/>
          <w:color w:val="1F4E79" w:themeColor="accent5" w:themeShade="80"/>
          <w:sz w:val="20"/>
          <w:szCs w:val="20"/>
        </w:rPr>
        <w:t xml:space="preserve"> Відомост</w:t>
      </w:r>
      <w:r>
        <w:rPr>
          <w:rFonts w:ascii="Calibri" w:hAnsi="Calibri" w:cs="Calibri"/>
          <w:color w:val="1F4E79" w:themeColor="accent5" w:themeShade="80"/>
          <w:sz w:val="20"/>
          <w:szCs w:val="20"/>
        </w:rPr>
        <w:t>і відсутні</w:t>
      </w:r>
      <w:r w:rsidRPr="00D8636A">
        <w:rPr>
          <w:rFonts w:ascii="Calibri" w:hAnsi="Calibri" w:cs="Calibri"/>
          <w:color w:val="1F4E79" w:themeColor="accent5" w:themeShade="80"/>
          <w:sz w:val="20"/>
          <w:szCs w:val="20"/>
        </w:rPr>
        <w:t>.</w:t>
      </w:r>
    </w:p>
    <w:p w:rsidR="00AE21C4" w:rsidRPr="000B0B93" w:rsidRDefault="00AE21C4" w:rsidP="60AB95AB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:rsidR="60AB95AB" w:rsidRPr="000B0B93" w:rsidRDefault="60AB95AB" w:rsidP="60AB95AB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0B0B93" w:rsidTr="60AB95AB">
        <w:tc>
          <w:tcPr>
            <w:tcW w:w="9629" w:type="dxa"/>
          </w:tcPr>
          <w:p w:rsidR="00A55132" w:rsidRPr="000B0B93" w:rsidRDefault="00A55132" w:rsidP="00954A57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0B0B93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0B0B93" w:rsidTr="60AB95AB">
        <w:tc>
          <w:tcPr>
            <w:tcW w:w="9629" w:type="dxa"/>
          </w:tcPr>
          <w:p w:rsidR="00A55132" w:rsidRPr="000B0B93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  <w:r w:rsidRPr="000B0B93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A55132" w:rsidRPr="000B0B93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0B0B93" w:rsidTr="60AB95AB">
        <w:tc>
          <w:tcPr>
            <w:tcW w:w="9629" w:type="dxa"/>
          </w:tcPr>
          <w:p w:rsidR="00A55132" w:rsidRPr="000B0B93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0B0B93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</w:p>
        </w:tc>
      </w:tr>
      <w:tr w:rsidR="60AB95AB" w:rsidRPr="000B0B93" w:rsidTr="60AB95AB">
        <w:trPr>
          <w:trHeight w:val="300"/>
        </w:trPr>
        <w:tc>
          <w:tcPr>
            <w:tcW w:w="9629" w:type="dxa"/>
          </w:tcPr>
          <w:p w:rsidR="60AB95AB" w:rsidRPr="000B0B93" w:rsidRDefault="60AB95AB" w:rsidP="60AB95AB">
            <w:pPr>
              <w:pStyle w:val="af5"/>
            </w:pPr>
          </w:p>
        </w:tc>
      </w:tr>
      <w:tr w:rsidR="00A55132" w:rsidRPr="000B0B93" w:rsidTr="60AB95AB">
        <w:tc>
          <w:tcPr>
            <w:tcW w:w="9629" w:type="dxa"/>
          </w:tcPr>
          <w:p w:rsidR="00A55132" w:rsidRPr="000B0B93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0B0B93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0B0B93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0B0B93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:rsidR="00A55132" w:rsidRPr="000B0B93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</w:p>
          <w:p w:rsidR="00A55132" w:rsidRPr="000B0B93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0B0B93" w:rsidTr="60AB95AB">
        <w:tc>
          <w:tcPr>
            <w:tcW w:w="9629" w:type="dxa"/>
          </w:tcPr>
          <w:p w:rsidR="00A55132" w:rsidRPr="000B0B93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0B0B93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0B0B93" w:rsidTr="60AB95AB">
        <w:tc>
          <w:tcPr>
            <w:tcW w:w="9629" w:type="dxa"/>
          </w:tcPr>
          <w:p w:rsidR="00A55132" w:rsidRPr="000B0B93" w:rsidRDefault="00A55132" w:rsidP="00954A57">
            <w:pPr>
              <w:pStyle w:val="aff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0B0B93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Формування показників здійснюється за результатами державного статистичного спостереження "Продукція сільського господарства у постійних цінах. </w:t>
            </w:r>
            <w:r w:rsidRPr="000B0B93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У межах ДСС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A55132" w:rsidRPr="000B0B93" w:rsidRDefault="00A55132" w:rsidP="00954A57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0B0B93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:rsidR="00A55132" w:rsidRPr="000B0B93" w:rsidRDefault="00A55132" w:rsidP="00954A57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0B0B93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lastRenderedPageBreak/>
              <w:t xml:space="preserve">Розрахунки за січень – січень-травень проводяться на основі даних щодо продукції тваринництва, із січня-червня − на основі даних щодо продукції рослинництва та тваринництва. </w:t>
            </w:r>
          </w:p>
          <w:p w:rsidR="00A55132" w:rsidRPr="000B0B93" w:rsidRDefault="00A55132" w:rsidP="00954A57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0B0B93">
              <w:rPr>
                <w:rFonts w:asciiTheme="minorHAnsi" w:hAnsiTheme="minorHAnsi"/>
                <w:color w:val="1F4E79" w:themeColor="accent5" w:themeShade="80"/>
              </w:rPr>
              <w:t xml:space="preserve">Джерелами інформації є інформація, отримана за результатами інших ДСС: зведені дані ДСС "Площі, валові збори та урожайність сільськогосподарських культур" за формою         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ДСС "Виробництво продукції тваринництва, кількість </w:t>
            </w:r>
            <w:r w:rsidRPr="000B0B93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0B0B93">
              <w:rPr>
                <w:rFonts w:asciiTheme="minorHAnsi" w:hAnsiTheme="minorHAnsi"/>
                <w:color w:val="1F4E79" w:themeColor="accent5" w:themeShade="80"/>
              </w:rPr>
              <w:t xml:space="preserve">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</w:t>
            </w:r>
            <w:r w:rsidRPr="000B0B93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000B0B93">
              <w:rPr>
                <w:rFonts w:asciiTheme="minorHAnsi" w:hAnsiTheme="minorHAnsi"/>
                <w:color w:val="1F4E79" w:themeColor="accent5" w:themeShade="80"/>
              </w:rPr>
              <w:t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ДСС "Реалізація продукції сільського господарства підприємствами та господарствами населення".</w:t>
            </w:r>
          </w:p>
          <w:p w:rsidR="00A55132" w:rsidRDefault="00A55132" w:rsidP="00954A57">
            <w:pPr>
              <w:spacing w:before="120"/>
              <w:jc w:val="both"/>
              <w:rPr>
                <w:rFonts w:asciiTheme="minorHAnsi" w:hAnsiTheme="minorHAnsi"/>
                <w:color w:val="22517D"/>
              </w:rPr>
            </w:pPr>
            <w:r w:rsidRPr="000B0B93">
              <w:rPr>
                <w:rFonts w:asciiTheme="minorHAnsi" w:hAnsiTheme="minorHAnsi"/>
                <w:color w:val="22517D"/>
              </w:rPr>
              <w:t>Дані можуть бути уточнені.</w:t>
            </w:r>
          </w:p>
          <w:p w:rsidR="00787EB7" w:rsidRDefault="00787EB7" w:rsidP="00787EB7">
            <w:pPr>
              <w:jc w:val="both"/>
              <w:rPr>
                <w:rFonts w:asciiTheme="minorHAnsi" w:hAnsiTheme="minorHAnsi"/>
                <w:color w:val="1F4E79" w:themeColor="accent5" w:themeShade="80"/>
                <w:highlight w:val="yellow"/>
              </w:rPr>
            </w:pPr>
          </w:p>
          <w:p w:rsidR="00787EB7" w:rsidRPr="00787EB7" w:rsidRDefault="00787EB7" w:rsidP="00787EB7">
            <w:pPr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FD1CB1">
              <w:rPr>
                <w:rFonts w:asciiTheme="minorHAnsi" w:hAnsiTheme="minorHAnsi"/>
                <w:color w:val="1F4E79" w:themeColor="accent5" w:themeShade="80"/>
              </w:rPr>
              <w:t>Інформацію наведено по даним отриманим на підставі проведених розрахунків відповідно до Методики проведення розрахунків обсягу продукції сільського господарства у постійних цінах та індексу сільськогосподарської продукції (наказ Держстату від 19.09.2019 № 311, зі змінами) та Методики проведення розрахунку індексів цін і фізичного обсягу реалізованої продукції сільського господарства (наказ Держстату від 24.09.2020 № 279, зі змінами).</w:t>
            </w:r>
          </w:p>
          <w:p w:rsidR="00A55132" w:rsidRPr="000B0B93" w:rsidRDefault="00A55132" w:rsidP="00954A57">
            <w:pPr>
              <w:spacing w:before="120"/>
              <w:jc w:val="both"/>
              <w:rPr>
                <w:rFonts w:asciiTheme="minorHAnsi" w:hAnsiTheme="minorHAnsi" w:cs="Calibri"/>
                <w:color w:val="0000FF"/>
                <w:u w:val="single"/>
              </w:rPr>
            </w:pPr>
            <w:r w:rsidRPr="000B0B93">
              <w:rPr>
                <w:rFonts w:asciiTheme="minorHAnsi" w:hAnsiTheme="minorHAnsi"/>
                <w:color w:val="22517D"/>
              </w:rPr>
              <w:t xml:space="preserve">Методологічні положення: </w:t>
            </w:r>
            <w:hyperlink r:id="rId19" w:history="1">
              <w:r w:rsidRPr="000B0B93">
                <w:rPr>
                  <w:rStyle w:val="a5"/>
                  <w:rFonts w:asciiTheme="minorHAnsi" w:hAnsiTheme="minorHAnsi"/>
                  <w:color w:val="1F4E79" w:themeColor="accent5" w:themeShade="80"/>
                </w:rPr>
                <w:t>https://www.ukrstat.gov.ua/norm_doc/2023/180/180.pdf</w:t>
              </w:r>
            </w:hyperlink>
            <w:r w:rsidRPr="000B0B93">
              <w:rPr>
                <w:rStyle w:val="a5"/>
                <w:rFonts w:asciiTheme="minorHAnsi" w:hAnsiTheme="minorHAnsi"/>
                <w:color w:val="1F4E79" w:themeColor="accent5" w:themeShade="80"/>
              </w:rPr>
              <w:t>.</w:t>
            </w:r>
          </w:p>
          <w:p w:rsidR="00A55132" w:rsidRPr="000B0B93" w:rsidRDefault="00A55132" w:rsidP="00954A57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</w:rPr>
            </w:pPr>
          </w:p>
        </w:tc>
      </w:tr>
      <w:tr w:rsidR="00A55132" w:rsidRPr="000B0B93" w:rsidTr="60AB95AB">
        <w:tc>
          <w:tcPr>
            <w:tcW w:w="9629" w:type="dxa"/>
          </w:tcPr>
          <w:p w:rsidR="00A55132" w:rsidRPr="000B0B93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0B0B93">
              <w:rPr>
                <w:rFonts w:ascii="Calibri" w:hAnsi="Calibri" w:cs="Calibri"/>
                <w:b/>
                <w:bCs/>
                <w:color w:val="DC9529"/>
              </w:rPr>
              <w:lastRenderedPageBreak/>
              <w:t>Перегляд даних</w:t>
            </w:r>
          </w:p>
        </w:tc>
      </w:tr>
      <w:tr w:rsidR="00A55132" w:rsidRPr="000B0B93" w:rsidTr="60AB95AB">
        <w:tc>
          <w:tcPr>
            <w:tcW w:w="9629" w:type="dxa"/>
          </w:tcPr>
          <w:p w:rsidR="00A55132" w:rsidRPr="000B0B93" w:rsidRDefault="00A55132" w:rsidP="00954A57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</w:tbl>
    <w:p w:rsidR="00A36402" w:rsidRPr="000B0B93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:rsidR="00A36402" w:rsidRPr="000B0B93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Pr="000B0B93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Pr="000B0B93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Pr="000B0B93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Pr="000B0B93" w:rsidRDefault="00A36402" w:rsidP="00A36402">
      <w:pPr>
        <w:widowControl w:val="0"/>
        <w:rPr>
          <w:rFonts w:ascii="Calibri" w:hAnsi="Calibri"/>
        </w:rPr>
      </w:pPr>
    </w:p>
    <w:p w:rsidR="00A36402" w:rsidRPr="000B0B93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8"/>
      </w:tblGrid>
      <w:tr w:rsidR="00A36402" w:rsidRPr="000B0B93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:rsidR="00A36402" w:rsidRPr="00FD1CB1" w:rsidRDefault="00A36402" w:rsidP="00AE2658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0B0B93">
              <w:rPr>
                <w:rFonts w:ascii="Calibri Light" w:hAnsi="Calibri Light" w:cs="Calibri Light"/>
                <w:color w:val="666666"/>
              </w:rPr>
              <w:t xml:space="preserve">Довідка: тел. </w:t>
            </w:r>
            <w:r w:rsidR="00FD1CB1"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FD1CB1" w:rsidRPr="003714D3">
              <w:rPr>
                <w:rFonts w:asciiTheme="majorHAnsi" w:hAnsiTheme="majorHAnsi" w:cstheme="majorHAnsi"/>
                <w:color w:val="666666"/>
                <w:sz w:val="22"/>
                <w:szCs w:val="22"/>
                <w:lang w:val="ru-RU"/>
              </w:rPr>
              <w:t>06452</w:t>
            </w:r>
            <w:r w:rsidR="00FD1CB1"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) </w:t>
            </w:r>
            <w:r w:rsidR="00FD1CB1" w:rsidRPr="003714D3">
              <w:rPr>
                <w:rFonts w:asciiTheme="majorHAnsi" w:hAnsiTheme="majorHAnsi" w:cstheme="majorHAnsi"/>
                <w:color w:val="666666"/>
                <w:sz w:val="22"/>
                <w:szCs w:val="22"/>
                <w:lang w:val="ru-RU"/>
              </w:rPr>
              <w:t>4</w:t>
            </w:r>
            <w:r w:rsidR="00FD1CB1"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FD1CB1" w:rsidRPr="003714D3">
              <w:rPr>
                <w:rFonts w:asciiTheme="majorHAnsi" w:hAnsiTheme="majorHAnsi" w:cstheme="majorHAnsi"/>
                <w:color w:val="666666"/>
                <w:sz w:val="22"/>
                <w:szCs w:val="22"/>
                <w:lang w:val="ru-RU"/>
              </w:rPr>
              <w:t>14</w:t>
            </w:r>
            <w:r w:rsidR="00FD1CB1"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FD1CB1" w:rsidRPr="003714D3">
              <w:rPr>
                <w:rFonts w:asciiTheme="majorHAnsi" w:hAnsiTheme="majorHAnsi" w:cstheme="majorHAnsi"/>
                <w:color w:val="666666"/>
                <w:sz w:val="22"/>
                <w:szCs w:val="22"/>
                <w:lang w:val="ru-RU"/>
              </w:rPr>
              <w:t>65</w:t>
            </w:r>
            <w:r w:rsidR="00FD1CB1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, </w:t>
            </w:r>
            <w:r w:rsidR="008E5625"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8E5625" w:rsidRPr="003714D3">
              <w:rPr>
                <w:rFonts w:asciiTheme="majorHAnsi" w:hAnsiTheme="majorHAnsi" w:cstheme="majorHAnsi"/>
                <w:color w:val="666666"/>
                <w:sz w:val="22"/>
                <w:szCs w:val="22"/>
                <w:lang w:val="ru-RU"/>
              </w:rPr>
              <w:t xml:space="preserve">066) 918 29 34, </w:t>
            </w:r>
            <w:r w:rsidR="00FD1CB1" w:rsidRPr="00FD1CB1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e-mail: gus_lg@ukrstat.gov.ua</w:t>
            </w:r>
          </w:p>
          <w:p w:rsidR="00A36402" w:rsidRPr="000B0B93" w:rsidRDefault="00A36402" w:rsidP="00AE2658">
            <w:pPr>
              <w:widowControl w:val="0"/>
              <w:rPr>
                <w:rFonts w:ascii="Calibri" w:hAnsi="Calibri"/>
                <w:u w:val="single"/>
              </w:rPr>
            </w:pPr>
            <w:r w:rsidRPr="000B0B93">
              <w:rPr>
                <w:rFonts w:ascii="Calibri Light" w:hAnsi="Calibri Light" w:cs="Calibri Light"/>
                <w:color w:val="666666"/>
              </w:rPr>
              <w:t xml:space="preserve"> Більше інформації: </w:t>
            </w:r>
            <w:r w:rsidR="00FD1CB1" w:rsidRPr="00FD1CB1">
              <w:rPr>
                <w:rFonts w:ascii="Calibri Light" w:hAnsi="Calibri Light" w:cs="Calibri Light"/>
                <w:color w:val="666666"/>
              </w:rPr>
              <w:t>http://www.lg.ukrstat.gov.ua</w:t>
            </w:r>
          </w:p>
          <w:p w:rsidR="00A36402" w:rsidRPr="000B0B93" w:rsidRDefault="00A36402" w:rsidP="00FD1CB1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0B0B93">
              <w:rPr>
                <w:rFonts w:ascii="Calibri Light" w:hAnsi="Calibri Light" w:cs="Calibri Light"/>
                <w:color w:val="666666"/>
              </w:rPr>
              <w:t>© Головне управління статистики у</w:t>
            </w:r>
            <w:r w:rsidR="00FD1CB1" w:rsidRPr="003714D3">
              <w:rPr>
                <w:rFonts w:ascii="Calibri Light" w:hAnsi="Calibri Light" w:cs="Calibri Light"/>
                <w:color w:val="666666"/>
                <w:lang w:val="ru-RU"/>
              </w:rPr>
              <w:t xml:space="preserve"> </w:t>
            </w:r>
            <w:r w:rsidR="00FD1CB1">
              <w:rPr>
                <w:rFonts w:ascii="Calibri Light" w:hAnsi="Calibri Light" w:cs="Calibri Light"/>
                <w:color w:val="666666"/>
              </w:rPr>
              <w:t>Луганській області</w:t>
            </w:r>
            <w:r w:rsidRPr="000B0B93">
              <w:rPr>
                <w:rFonts w:ascii="Calibri Light" w:hAnsi="Calibri Light" w:cs="Calibri Light"/>
                <w:color w:val="666666"/>
              </w:rPr>
              <w:t>, 2025</w:t>
            </w:r>
          </w:p>
        </w:tc>
      </w:tr>
    </w:tbl>
    <w:p w:rsidR="00A36402" w:rsidRPr="000B0B93" w:rsidRDefault="00A36402" w:rsidP="00A55132">
      <w:pPr>
        <w:widowControl w:val="0"/>
      </w:pPr>
    </w:p>
    <w:sectPr w:rsidR="00A36402" w:rsidRPr="000B0B93" w:rsidSect="00FD1CB1">
      <w:footerReference w:type="even" r:id="rId20"/>
      <w:footerReference w:type="default" r:id="rId21"/>
      <w:type w:val="continuous"/>
      <w:pgSz w:w="11906" w:h="16838"/>
      <w:pgMar w:top="851" w:right="1134" w:bottom="198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C9A" w:rsidRDefault="00602C9A" w:rsidP="005345A4">
      <w:r>
        <w:separator/>
      </w:r>
    </w:p>
  </w:endnote>
  <w:endnote w:type="continuationSeparator" w:id="0">
    <w:p w:rsidR="00602C9A" w:rsidRDefault="00602C9A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7F2B71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C9A" w:rsidRDefault="00602C9A" w:rsidP="005345A4">
      <w:r>
        <w:separator/>
      </w:r>
    </w:p>
  </w:footnote>
  <w:footnote w:type="continuationSeparator" w:id="0">
    <w:p w:rsidR="00602C9A" w:rsidRDefault="00602C9A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47442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0B93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1D2D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28B4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4D3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095A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19D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2C9A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369D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87EB7"/>
    <w:rsid w:val="007920ED"/>
    <w:rsid w:val="00795BB0"/>
    <w:rsid w:val="007976C0"/>
    <w:rsid w:val="007B21AF"/>
    <w:rsid w:val="007B2A96"/>
    <w:rsid w:val="007B2FCA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2B71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E5625"/>
    <w:rsid w:val="008F1805"/>
    <w:rsid w:val="008F2DD6"/>
    <w:rsid w:val="008F3BBD"/>
    <w:rsid w:val="008F3E04"/>
    <w:rsid w:val="008F74CF"/>
    <w:rsid w:val="009022CE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0BB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C5508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AF7F6E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3122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2364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34E5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2A1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2FB4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1CB1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0FF7B03"/>
    <w:rsid w:val="0144EE79"/>
    <w:rsid w:val="275D2DF9"/>
    <w:rsid w:val="39A460CC"/>
    <w:rsid w:val="5710DBA1"/>
    <w:rsid w:val="60AB9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E19AB8-D757-4E0B-9187-C6E499737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ukrstat.gov.ua/norm_doc/2023/180/180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3C00F5-DD89-4435-8BB0-ACA0B7BC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user07</cp:lastModifiedBy>
  <cp:revision>36</cp:revision>
  <dcterms:created xsi:type="dcterms:W3CDTF">2025-09-11T12:37:00Z</dcterms:created>
  <dcterms:modified xsi:type="dcterms:W3CDTF">2025-12-23T13:32:00Z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